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CF29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F29B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45 756,00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F29B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41 887,20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F29B0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23 659,20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CF29B0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5 856,28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F29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11 160,00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F29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2 822,40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F29B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CF29B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5 431,20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F29B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23 436,00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CF29B0" w:rsidP="000A5070">
            <w:r>
              <w:t>12 700,52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CF29B0" w:rsidP="00A83E34">
            <w:r>
              <w:t>19 779,24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CF29B0" w:rsidP="00435C99">
            <w:r>
              <w:t>5 033,16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CF29B0" w:rsidP="001B3275">
            <w:r>
              <w:t>6 138,00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2017-08-24T10:50:00Z</dcterms:created>
  <dcterms:modified xsi:type="dcterms:W3CDTF">2017-08-24T11:09:00Z</dcterms:modified>
</cp:coreProperties>
</file>